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2EBDB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808A9">
        <w:rPr>
          <w:b/>
          <w:noProof/>
          <w:sz w:val="28"/>
          <w:szCs w:val="28"/>
        </w:rPr>
        <w:drawing>
          <wp:inline distT="0" distB="0" distL="0" distR="0" wp14:anchorId="002660BF" wp14:editId="5B5A399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F15CA" w14:textId="77777777" w:rsidR="00975363" w:rsidRPr="00341814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41814">
        <w:rPr>
          <w:b/>
          <w:color w:val="000000"/>
          <w:sz w:val="28"/>
          <w:szCs w:val="28"/>
          <w:lang w:val="uk-UA"/>
        </w:rPr>
        <w:t xml:space="preserve"> 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</w:t>
      </w:r>
      <w:r w:rsidRPr="00341814">
        <w:rPr>
          <w:b/>
          <w:color w:val="000000"/>
          <w:sz w:val="28"/>
          <w:szCs w:val="28"/>
          <w:lang w:val="uk-UA"/>
        </w:rPr>
        <w:t xml:space="preserve">            </w:t>
      </w:r>
    </w:p>
    <w:p w14:paraId="46E3A912" w14:textId="06FC9E01" w:rsidR="00975363" w:rsidRPr="003808A9" w:rsidRDefault="00975363" w:rsidP="009A47F6">
      <w:pPr>
        <w:pStyle w:val="a6"/>
        <w:spacing w:before="0" w:beforeAutospacing="0" w:after="0" w:afterAutospacing="0"/>
        <w:ind w:left="2124" w:firstLine="708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У К Р А Ї Н А</w:t>
      </w:r>
      <w:r w:rsidR="009A47F6">
        <w:rPr>
          <w:b/>
          <w:color w:val="000000"/>
          <w:sz w:val="28"/>
          <w:szCs w:val="28"/>
          <w:lang w:val="uk-UA"/>
        </w:rPr>
        <w:tab/>
      </w:r>
      <w:r w:rsidR="009A47F6">
        <w:rPr>
          <w:b/>
          <w:color w:val="000000"/>
          <w:sz w:val="28"/>
          <w:szCs w:val="28"/>
          <w:lang w:val="uk-UA"/>
        </w:rPr>
        <w:tab/>
      </w:r>
      <w:r w:rsidR="009A47F6">
        <w:rPr>
          <w:b/>
          <w:color w:val="000000"/>
          <w:sz w:val="28"/>
          <w:szCs w:val="28"/>
          <w:lang w:val="uk-UA"/>
        </w:rPr>
        <w:tab/>
      </w:r>
      <w:proofErr w:type="spellStart"/>
      <w:r w:rsidR="009A47F6">
        <w:rPr>
          <w:b/>
          <w:color w:val="000000"/>
          <w:sz w:val="28"/>
          <w:szCs w:val="28"/>
          <w:lang w:val="uk-UA"/>
        </w:rPr>
        <w:t>Проєкт</w:t>
      </w:r>
      <w:proofErr w:type="spellEnd"/>
    </w:p>
    <w:p w14:paraId="26D9E458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1019BE6B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23</w:t>
      </w:r>
      <w:r w:rsidRPr="003808A9">
        <w:rPr>
          <w:b/>
          <w:color w:val="000000"/>
          <w:sz w:val="28"/>
          <w:szCs w:val="28"/>
          <w:lang w:val="uk-UA"/>
        </w:rPr>
        <w:t xml:space="preserve"> сесії 8 скликання</w:t>
      </w:r>
    </w:p>
    <w:p w14:paraId="46AAB60F" w14:textId="479DA1E6" w:rsidR="00975363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>(</w:t>
      </w:r>
      <w:r w:rsidR="009A47F6">
        <w:rPr>
          <w:b/>
          <w:color w:val="000000"/>
          <w:sz w:val="28"/>
          <w:szCs w:val="28"/>
          <w:lang w:val="uk-UA"/>
        </w:rPr>
        <w:t>четверте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808A9">
        <w:rPr>
          <w:b/>
          <w:color w:val="000000"/>
          <w:sz w:val="28"/>
          <w:szCs w:val="28"/>
          <w:lang w:val="uk-UA"/>
        </w:rPr>
        <w:t>пленарне засідання)</w:t>
      </w:r>
    </w:p>
    <w:p w14:paraId="0558DDD5" w14:textId="77777777" w:rsidR="009A47F6" w:rsidRPr="003808A9" w:rsidRDefault="009A47F6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14:paraId="1E173737" w14:textId="77777777" w:rsidR="00975363" w:rsidRPr="003808A9" w:rsidRDefault="00975363" w:rsidP="00975363">
      <w:pPr>
        <w:pStyle w:val="a6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808A9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08A9">
        <w:rPr>
          <w:b/>
          <w:color w:val="000000"/>
          <w:sz w:val="28"/>
          <w:szCs w:val="28"/>
          <w:lang w:val="uk-UA"/>
        </w:rPr>
        <w:t xml:space="preserve"> Я</w:t>
      </w:r>
    </w:p>
    <w:p w14:paraId="7BAE03AE" w14:textId="77777777" w:rsidR="00975363" w:rsidRPr="00341814" w:rsidRDefault="00975363" w:rsidP="00975363">
      <w:pPr>
        <w:pStyle w:val="a6"/>
        <w:spacing w:before="0" w:beforeAutospacing="0" w:after="0" w:afterAutospacing="0"/>
        <w:rPr>
          <w:b/>
          <w:color w:val="000000"/>
          <w:sz w:val="20"/>
          <w:szCs w:val="27"/>
        </w:rPr>
      </w:pPr>
    </w:p>
    <w:p w14:paraId="5DD02E15" w14:textId="6FFFA59A" w:rsidR="00975363" w:rsidRPr="003808A9" w:rsidRDefault="00975363" w:rsidP="00975363">
      <w:pPr>
        <w:pStyle w:val="a6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 w:rsidRPr="003808A9">
        <w:rPr>
          <w:b/>
          <w:color w:val="000000"/>
          <w:sz w:val="28"/>
          <w:szCs w:val="27"/>
        </w:rPr>
        <w:t>від</w:t>
      </w:r>
      <w:proofErr w:type="spellEnd"/>
      <w:r w:rsidRPr="003808A9">
        <w:rPr>
          <w:b/>
          <w:color w:val="000000"/>
          <w:sz w:val="28"/>
          <w:szCs w:val="27"/>
        </w:rPr>
        <w:t xml:space="preserve"> </w:t>
      </w:r>
      <w:r w:rsidR="0042289B">
        <w:rPr>
          <w:b/>
          <w:color w:val="000000"/>
          <w:sz w:val="28"/>
          <w:szCs w:val="27"/>
          <w:lang w:val="uk-UA"/>
        </w:rPr>
        <w:t xml:space="preserve">06 </w:t>
      </w:r>
      <w:bookmarkStart w:id="0" w:name="_GoBack"/>
      <w:bookmarkEnd w:id="0"/>
      <w:r w:rsidR="009A47F6">
        <w:rPr>
          <w:b/>
          <w:color w:val="000000"/>
          <w:sz w:val="28"/>
          <w:szCs w:val="27"/>
          <w:lang w:val="uk-UA"/>
        </w:rPr>
        <w:t xml:space="preserve">листопада </w:t>
      </w:r>
      <w:r w:rsidRPr="003808A9">
        <w:rPr>
          <w:b/>
          <w:color w:val="000000"/>
          <w:sz w:val="28"/>
          <w:szCs w:val="27"/>
        </w:rPr>
        <w:t>2025 року</w:t>
      </w:r>
    </w:p>
    <w:p w14:paraId="1684CFD8" w14:textId="2EF77858" w:rsidR="00975363" w:rsidRPr="003808A9" w:rsidRDefault="00975363" w:rsidP="00975363">
      <w:pPr>
        <w:pStyle w:val="a6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808A9">
        <w:rPr>
          <w:b/>
          <w:color w:val="000000"/>
          <w:sz w:val="28"/>
          <w:szCs w:val="28"/>
        </w:rPr>
        <w:t xml:space="preserve">м. Тростянець </w:t>
      </w:r>
      <w:r w:rsidRPr="003808A9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808A9">
        <w:rPr>
          <w:b/>
          <w:color w:val="000000"/>
          <w:sz w:val="28"/>
          <w:szCs w:val="28"/>
        </w:rPr>
        <w:t xml:space="preserve">№ </w:t>
      </w:r>
      <w:r w:rsidR="00E059D8">
        <w:rPr>
          <w:b/>
          <w:color w:val="000000"/>
          <w:sz w:val="28"/>
          <w:szCs w:val="28"/>
          <w:lang w:val="uk-UA"/>
        </w:rPr>
        <w:t>___</w:t>
      </w:r>
    </w:p>
    <w:p w14:paraId="310D09A3" w14:textId="77777777" w:rsidR="00B36BE5" w:rsidRPr="00975363" w:rsidRDefault="00B36BE5" w:rsidP="00B36BE5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14:paraId="5C3791F9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Комплексної програми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Тростянецької міської територіальної громади на 2024-2026 роки в новій редакції</w:t>
      </w:r>
    </w:p>
    <w:p w14:paraId="5AE7DC8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14:paraId="0C04873B" w14:textId="2B057DA0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Roboto Condensed" w:eastAsia="Times New Roman" w:hAnsi="Roboto Condensed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посилення соціального захисту Захисників  і Захисниць, родин загиблих та полонених військовослужбовців, пенсіонерів, інвалідів, дітей-інвалідів, одиноких непрацездатних громадян, учасників бойових дій, громадян постраждалих внаслідок Чорнобильської катастрофи, внутрішньо переміщених осіб</w:t>
      </w:r>
      <w:r w:rsidR="009A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інших соціально незахищених верств населення громади, які потребують допомоги і соціальної підтримки з боку держави та органів місцевого самоврядування, керуючись </w:t>
      </w:r>
      <w:r w:rsidR="00EF3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 «Про соціальні послуги», </w:t>
      </w:r>
      <w:r w:rsidRPr="00B36BE5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статтями 25, </w:t>
      </w:r>
      <w:r w:rsidR="00EF35EA">
        <w:rPr>
          <w:rFonts w:ascii="Roboto Condensed" w:eastAsia="Times New Roman" w:hAnsi="Roboto Condensed" w:cs="Times New Roman"/>
          <w:sz w:val="28"/>
          <w:szCs w:val="28"/>
          <w:lang w:eastAsia="ru-RU"/>
        </w:rPr>
        <w:t>26,</w:t>
      </w:r>
      <w:r w:rsidRPr="00B36BE5">
        <w:rPr>
          <w:rFonts w:ascii="Roboto Condensed" w:eastAsia="Times New Roman" w:hAnsi="Roboto Condensed" w:cs="Times New Roman"/>
          <w:sz w:val="28"/>
          <w:szCs w:val="28"/>
          <w:lang w:eastAsia="ru-RU"/>
        </w:rPr>
        <w:t xml:space="preserve"> 59 Закону України «Про місцеве самоврядування в Україні», </w:t>
      </w:r>
    </w:p>
    <w:p w14:paraId="24C4A7E5" w14:textId="77777777" w:rsidR="00B36BE5" w:rsidRPr="00B36BE5" w:rsidRDefault="00B36BE5" w:rsidP="00B36B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69BE48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міська рада вирішила:</w:t>
      </w:r>
    </w:p>
    <w:p w14:paraId="1EB58B94" w14:textId="77777777" w:rsidR="00B36BE5" w:rsidRPr="00B36BE5" w:rsidRDefault="00B36BE5" w:rsidP="00B36B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35B861D1" w14:textId="0CB13B3E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1.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35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Комплексну програму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 населення</w:t>
      </w:r>
      <w:r w:rsidRPr="00B36BE5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36B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Тростянецької міської територіальної громади на 2024-2026 роки в новій редакції </w:t>
      </w:r>
      <w:r w:rsidRPr="00B36BE5">
        <w:rPr>
          <w:rFonts w:ascii="Times New Roman" w:hAnsi="Times New Roman" w:cs="Times New Roman"/>
          <w:sz w:val="28"/>
          <w:szCs w:val="28"/>
          <w:lang w:eastAsia="ru-RU"/>
        </w:rPr>
        <w:t>(додається).</w:t>
      </w:r>
    </w:p>
    <w:p w14:paraId="7D8D597A" w14:textId="77777777" w:rsidR="00B36BE5" w:rsidRPr="00B36BE5" w:rsidRDefault="00B36BE5" w:rsidP="00B36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8B3DCF" w14:textId="78D95FA9" w:rsidR="00B36BE5" w:rsidRDefault="00B36BE5" w:rsidP="00B36BE5">
      <w:pPr>
        <w:pStyle w:val="a3"/>
        <w:jc w:val="both"/>
        <w:rPr>
          <w:sz w:val="28"/>
          <w:szCs w:val="28"/>
          <w:lang w:val="uk-UA"/>
        </w:rPr>
      </w:pPr>
      <w:r w:rsidRPr="00B36BE5">
        <w:rPr>
          <w:sz w:val="28"/>
          <w:szCs w:val="28"/>
          <w:lang w:val="uk-UA"/>
        </w:rPr>
        <w:t xml:space="preserve">          2.</w:t>
      </w:r>
      <w:r w:rsidRPr="00B36BE5">
        <w:rPr>
          <w:b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Рішення 2</w:t>
      </w:r>
      <w:r w:rsidR="009A47F6">
        <w:rPr>
          <w:bCs/>
          <w:sz w:val="28"/>
          <w:szCs w:val="28"/>
          <w:lang w:val="uk-UA"/>
        </w:rPr>
        <w:t>3</w:t>
      </w:r>
      <w:r w:rsidRPr="00B36BE5">
        <w:rPr>
          <w:bCs/>
          <w:sz w:val="28"/>
          <w:szCs w:val="28"/>
          <w:lang w:val="uk-UA"/>
        </w:rPr>
        <w:t xml:space="preserve"> сесії 8 скликання (</w:t>
      </w:r>
      <w:r w:rsidR="009A47F6">
        <w:rPr>
          <w:bCs/>
          <w:sz w:val="28"/>
          <w:szCs w:val="28"/>
          <w:lang w:val="uk-UA"/>
        </w:rPr>
        <w:t>друге</w:t>
      </w:r>
      <w:r w:rsidRPr="00B36BE5">
        <w:rPr>
          <w:bCs/>
          <w:sz w:val="28"/>
          <w:szCs w:val="28"/>
          <w:lang w:val="uk-UA"/>
        </w:rPr>
        <w:t xml:space="preserve"> пленарне засідання) Тростянецької міської ради «</w:t>
      </w:r>
      <w:r w:rsidRPr="00B36BE5">
        <w:rPr>
          <w:sz w:val="28"/>
          <w:szCs w:val="28"/>
          <w:lang w:val="uk-UA"/>
        </w:rPr>
        <w:t>Про затвердження Комплексної програми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соціального захисту населення</w:t>
      </w:r>
      <w:r w:rsidRPr="00B36BE5">
        <w:rPr>
          <w:lang w:val="uk-UA"/>
        </w:rPr>
        <w:t xml:space="preserve"> </w:t>
      </w:r>
      <w:r w:rsidRPr="00B36BE5">
        <w:rPr>
          <w:sz w:val="28"/>
          <w:szCs w:val="28"/>
          <w:lang w:val="uk-UA"/>
        </w:rPr>
        <w:t>Тростянецької міської територіальної громади на 2024-2026 роки в новій редакції</w:t>
      </w:r>
      <w:r w:rsidRPr="00B36BE5">
        <w:rPr>
          <w:bCs/>
          <w:sz w:val="28"/>
          <w:szCs w:val="28"/>
          <w:lang w:val="uk-UA"/>
        </w:rPr>
        <w:t xml:space="preserve">» № </w:t>
      </w:r>
      <w:r w:rsidR="009A47F6">
        <w:rPr>
          <w:bCs/>
          <w:sz w:val="28"/>
          <w:szCs w:val="28"/>
          <w:lang w:val="uk-UA"/>
        </w:rPr>
        <w:t>637</w:t>
      </w:r>
      <w:r w:rsidRPr="00B36BE5">
        <w:rPr>
          <w:bCs/>
          <w:sz w:val="28"/>
          <w:szCs w:val="28"/>
          <w:lang w:val="uk-UA"/>
        </w:rPr>
        <w:t xml:space="preserve"> від </w:t>
      </w:r>
      <w:r w:rsidR="009A47F6">
        <w:rPr>
          <w:bCs/>
          <w:sz w:val="28"/>
          <w:szCs w:val="28"/>
          <w:lang w:val="uk-UA"/>
        </w:rPr>
        <w:t>01</w:t>
      </w:r>
      <w:r w:rsidRPr="00B36BE5">
        <w:rPr>
          <w:bCs/>
          <w:sz w:val="28"/>
          <w:szCs w:val="28"/>
          <w:lang w:val="uk-UA"/>
        </w:rPr>
        <w:t>.</w:t>
      </w:r>
      <w:r w:rsidR="009A47F6">
        <w:rPr>
          <w:bCs/>
          <w:sz w:val="28"/>
          <w:szCs w:val="28"/>
          <w:lang w:val="uk-UA"/>
        </w:rPr>
        <w:t>10</w:t>
      </w:r>
      <w:r w:rsidRPr="00B36BE5">
        <w:rPr>
          <w:bCs/>
          <w:sz w:val="28"/>
          <w:szCs w:val="28"/>
          <w:lang w:val="uk-UA"/>
        </w:rPr>
        <w:t>.202</w:t>
      </w:r>
      <w:r w:rsidR="00E75429">
        <w:rPr>
          <w:bCs/>
          <w:sz w:val="28"/>
          <w:szCs w:val="28"/>
          <w:lang w:val="uk-UA"/>
        </w:rPr>
        <w:t>5</w:t>
      </w:r>
      <w:r w:rsidRPr="00B36BE5">
        <w:rPr>
          <w:bCs/>
          <w:sz w:val="28"/>
          <w:szCs w:val="28"/>
          <w:lang w:val="uk-UA"/>
        </w:rPr>
        <w:t xml:space="preserve"> вважати таким, що</w:t>
      </w:r>
      <w:r w:rsidR="001B2B18">
        <w:rPr>
          <w:bCs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втратило</w:t>
      </w:r>
      <w:r w:rsidR="001B2B18">
        <w:rPr>
          <w:bCs/>
          <w:sz w:val="28"/>
          <w:szCs w:val="28"/>
          <w:lang w:val="uk-UA"/>
        </w:rPr>
        <w:t xml:space="preserve"> </w:t>
      </w:r>
      <w:r w:rsidRPr="00B36BE5">
        <w:rPr>
          <w:bCs/>
          <w:sz w:val="28"/>
          <w:szCs w:val="28"/>
          <w:lang w:val="uk-UA"/>
        </w:rPr>
        <w:t>чинність.</w:t>
      </w:r>
    </w:p>
    <w:p w14:paraId="108DE381" w14:textId="77777777" w:rsidR="001B2B18" w:rsidRDefault="001B2B18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10881B" w14:textId="77777777" w:rsidR="001B2B18" w:rsidRDefault="001B2B18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CEE75E" w14:textId="2F743F79" w:rsidR="00B36BE5" w:rsidRPr="00B36BE5" w:rsidRDefault="00B36BE5" w:rsidP="00B36B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1B2B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B36B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Юрій БОВА</w:t>
      </w:r>
    </w:p>
    <w:p w14:paraId="53E44273" w14:textId="4FDE366F" w:rsidR="00924004" w:rsidRDefault="00924004"/>
    <w:sectPr w:rsidR="00924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 Condense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713"/>
    <w:rsid w:val="0005700A"/>
    <w:rsid w:val="001A2713"/>
    <w:rsid w:val="001B2B18"/>
    <w:rsid w:val="002508F7"/>
    <w:rsid w:val="002A5A09"/>
    <w:rsid w:val="0042289B"/>
    <w:rsid w:val="00587EBB"/>
    <w:rsid w:val="00783D05"/>
    <w:rsid w:val="00924004"/>
    <w:rsid w:val="00975363"/>
    <w:rsid w:val="009A47F6"/>
    <w:rsid w:val="00AF2FC8"/>
    <w:rsid w:val="00B36BE5"/>
    <w:rsid w:val="00BE68E6"/>
    <w:rsid w:val="00C05008"/>
    <w:rsid w:val="00C7410F"/>
    <w:rsid w:val="00D82248"/>
    <w:rsid w:val="00DA4C86"/>
    <w:rsid w:val="00E059D8"/>
    <w:rsid w:val="00E75429"/>
    <w:rsid w:val="00EF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3EBC3"/>
  <w15:chartTrackingRefBased/>
  <w15:docId w15:val="{FD6AD504-8BC4-429C-B389-A5B77042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BE5"/>
    <w:rPr>
      <w:lang w:val="uk-UA"/>
    </w:rPr>
  </w:style>
  <w:style w:type="paragraph" w:styleId="1">
    <w:name w:val="heading 1"/>
    <w:basedOn w:val="a"/>
    <w:next w:val="a"/>
    <w:link w:val="10"/>
    <w:qFormat/>
    <w:rsid w:val="00C050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0500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0500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0500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0500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BE68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68E6"/>
    <w:rPr>
      <w:rFonts w:ascii="Segoe UI" w:hAnsi="Segoe UI" w:cs="Segoe UI"/>
      <w:sz w:val="18"/>
      <w:szCs w:val="18"/>
      <w:lang w:val="uk-UA"/>
    </w:rPr>
  </w:style>
  <w:style w:type="paragraph" w:styleId="a6">
    <w:name w:val="Normal (Web)"/>
    <w:basedOn w:val="a"/>
    <w:uiPriority w:val="99"/>
    <w:unhideWhenUsed/>
    <w:rsid w:val="00975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3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21</cp:revision>
  <cp:lastPrinted>2025-11-05T13:48:00Z</cp:lastPrinted>
  <dcterms:created xsi:type="dcterms:W3CDTF">2024-12-19T12:05:00Z</dcterms:created>
  <dcterms:modified xsi:type="dcterms:W3CDTF">2025-11-05T13:48:00Z</dcterms:modified>
</cp:coreProperties>
</file>